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37" w:rsidRDefault="00284637">
      <w:pPr>
        <w:rPr>
          <w:lang w:val="es-ES_tradnl"/>
        </w:rPr>
      </w:pPr>
    </w:p>
    <w:p w:rsidR="00CD0233" w:rsidRDefault="00CD0233" w:rsidP="00CD0233">
      <w:pPr>
        <w:jc w:val="both"/>
        <w:rPr>
          <w:lang w:val="es-ES_tradnl"/>
        </w:rPr>
      </w:pPr>
    </w:p>
    <w:p w:rsidR="00002157" w:rsidRDefault="00CA7998" w:rsidP="00CD0233">
      <w:pPr>
        <w:jc w:val="both"/>
      </w:pPr>
      <w:r>
        <w:t xml:space="preserve">Com probablement ja conegueu, </w:t>
      </w:r>
      <w:r w:rsidR="00CD0233">
        <w:t xml:space="preserve">el </w:t>
      </w:r>
      <w:r w:rsidR="00002157">
        <w:t>divendres 28 de juny</w:t>
      </w:r>
      <w:r w:rsidR="00CD0233">
        <w:t xml:space="preserve"> es va publicar al BOE </w:t>
      </w:r>
      <w:r w:rsidR="00002157">
        <w:t>la Sentència</w:t>
      </w:r>
      <w:r>
        <w:t xml:space="preserve"> del Tribunal Suprem </w:t>
      </w:r>
      <w:r w:rsidR="00002157">
        <w:t xml:space="preserve"> de 21 de maig de 2013</w:t>
      </w:r>
      <w:r w:rsidR="00CD0233">
        <w:t xml:space="preserve">, per </w:t>
      </w:r>
      <w:r w:rsidR="00002157">
        <w:t>la</w:t>
      </w:r>
      <w:r w:rsidR="00CD0233">
        <w:t xml:space="preserve"> qual </w:t>
      </w:r>
      <w:r w:rsidR="00002157">
        <w:t xml:space="preserve">s’anul.la el Reial Decret 1707/2011, de 18 de novembre, </w:t>
      </w:r>
      <w:r>
        <w:t xml:space="preserve">pel qual </w:t>
      </w:r>
      <w:r w:rsidR="00002157">
        <w:t>es regulen les pràctiques acadèmiques externes dels estudiants universitaris.</w:t>
      </w:r>
    </w:p>
    <w:p w:rsidR="00383585" w:rsidRDefault="00383585" w:rsidP="00CD0233">
      <w:pPr>
        <w:jc w:val="both"/>
      </w:pPr>
      <w:r w:rsidRPr="00383585">
        <w:t>http://www.boe.es/boe/dias/2013/06/28/pdfs/BOE-A-2013-7021.pdf</w:t>
      </w:r>
    </w:p>
    <w:p w:rsidR="00002157" w:rsidRDefault="002807B9" w:rsidP="00CD0233">
      <w:pPr>
        <w:jc w:val="both"/>
      </w:pPr>
      <w:r>
        <w:t xml:space="preserve">La Disposició Addicional Primera del RD derogat exonerava </w:t>
      </w:r>
      <w:r w:rsidR="00CA7998">
        <w:t xml:space="preserve">de l’obligació de cotitzar en el </w:t>
      </w:r>
      <w:r w:rsidR="00876CB9">
        <w:t>Règim</w:t>
      </w:r>
      <w:r w:rsidR="00CA7998">
        <w:t xml:space="preserve"> General de la Seguretat Social pels estudiants que realitzessin </w:t>
      </w:r>
      <w:r>
        <w:t>pràctiques</w:t>
      </w:r>
      <w:r w:rsidR="00CA7998">
        <w:t xml:space="preserve"> incloses en el seu </w:t>
      </w:r>
      <w:r>
        <w:t>àmbit</w:t>
      </w:r>
      <w:r w:rsidR="00CA7998">
        <w:t xml:space="preserve"> d’aplicació</w:t>
      </w:r>
      <w:r w:rsidR="00816619">
        <w:t xml:space="preserve">. </w:t>
      </w:r>
    </w:p>
    <w:p w:rsidR="00816619" w:rsidRDefault="00816619" w:rsidP="00816619">
      <w:pPr>
        <w:jc w:val="both"/>
      </w:pPr>
      <w:r>
        <w:t>Per tant, us comuniquem que, en qualitat d’empresaris, tal com explicita l’article 5 del Reial Decret 14</w:t>
      </w:r>
      <w:r w:rsidR="00383585">
        <w:t>93/2011, de 24 d’octubre</w:t>
      </w:r>
      <w:r>
        <w:t>,</w:t>
      </w:r>
      <w:r w:rsidR="00383585">
        <w:t xml:space="preserve"> </w:t>
      </w:r>
      <w:r w:rsidR="00CA7998">
        <w:t xml:space="preserve">pel </w:t>
      </w:r>
      <w:r w:rsidR="00383585">
        <w:t xml:space="preserve">qual </w:t>
      </w:r>
      <w:r>
        <w:t xml:space="preserve"> </w:t>
      </w:r>
      <w:r w:rsidR="00383585">
        <w:t xml:space="preserve">es regulen els termes i les condicions d’inclusió al Règim General de la Seguretat Social de les persones que participen en programes de formació, </w:t>
      </w:r>
      <w:r>
        <w:t xml:space="preserve">esteu obligats </w:t>
      </w:r>
      <w:bookmarkStart w:id="0" w:name="_GoBack"/>
      <w:bookmarkEnd w:id="0"/>
      <w:r>
        <w:t xml:space="preserve">a incloure, </w:t>
      </w:r>
      <w:r w:rsidRPr="00C94968">
        <w:rPr>
          <w:b/>
        </w:rPr>
        <w:t xml:space="preserve">a partir del dia 1 de </w:t>
      </w:r>
      <w:r w:rsidR="00383585" w:rsidRPr="00C94968">
        <w:rPr>
          <w:b/>
        </w:rPr>
        <w:t>juliol</w:t>
      </w:r>
      <w:r w:rsidRPr="00C94968">
        <w:rPr>
          <w:b/>
        </w:rPr>
        <w:t xml:space="preserve"> de 201</w:t>
      </w:r>
      <w:r w:rsidR="00383585" w:rsidRPr="00C94968">
        <w:rPr>
          <w:b/>
        </w:rPr>
        <w:t>3</w:t>
      </w:r>
      <w:r>
        <w:t>,  als estudiants que tenen formalitzat/s convenis de cooperació educativa, al Règim General de la Seguretat Social.</w:t>
      </w:r>
    </w:p>
    <w:p w:rsidR="003272F9" w:rsidRDefault="003272F9" w:rsidP="00816619">
      <w:pPr>
        <w:jc w:val="both"/>
      </w:pPr>
      <w:r w:rsidRPr="003272F9">
        <w:t>http://www.boe.es/boe/dias/2011/10/27/pdfs/BOE-A-2011-16819.pdf</w:t>
      </w:r>
    </w:p>
    <w:p w:rsidR="00C94968" w:rsidRDefault="00C94968" w:rsidP="00CD0233">
      <w:pPr>
        <w:jc w:val="both"/>
      </w:pPr>
      <w:r>
        <w:t>Per als convenis ja formalitzats i signats no caldrà refer els documents però si serà d’obligatorietat l’ inclusió dels estudiants al Règim General de la Seguretat Social.</w:t>
      </w:r>
    </w:p>
    <w:p w:rsidR="005A1394" w:rsidRDefault="005A1394" w:rsidP="00CD0233">
      <w:pPr>
        <w:jc w:val="both"/>
      </w:pPr>
      <w:r>
        <w:t xml:space="preserve">Per a més informació heu de contactar amb la Tresoreria General de la Seguretat Social. </w:t>
      </w:r>
    </w:p>
    <w:p w:rsidR="005A1394" w:rsidRDefault="005A1394" w:rsidP="00CD0233">
      <w:pPr>
        <w:jc w:val="both"/>
      </w:pPr>
      <w:r>
        <w:t xml:space="preserve">La informació de que disposem i que anem actualitzant  la teniu a </w:t>
      </w:r>
      <w:hyperlink r:id="rId4" w:history="1">
        <w:r w:rsidRPr="000E5E49">
          <w:rPr>
            <w:rStyle w:val="Enlla"/>
          </w:rPr>
          <w:t>http://www.upc.edu/cce</w:t>
        </w:r>
      </w:hyperlink>
    </w:p>
    <w:p w:rsidR="005A1394" w:rsidRDefault="005A1394" w:rsidP="00CD0233">
      <w:pPr>
        <w:jc w:val="both"/>
      </w:pPr>
    </w:p>
    <w:p w:rsidR="005A1394" w:rsidRDefault="005A1394" w:rsidP="00CD0233">
      <w:pPr>
        <w:jc w:val="both"/>
      </w:pPr>
    </w:p>
    <w:p w:rsidR="005A1394" w:rsidRDefault="005A1394" w:rsidP="00CD0233">
      <w:pPr>
        <w:jc w:val="both"/>
      </w:pPr>
    </w:p>
    <w:p w:rsidR="005A1394" w:rsidRDefault="005A1394" w:rsidP="00CD0233">
      <w:pPr>
        <w:jc w:val="both"/>
      </w:pPr>
    </w:p>
    <w:p w:rsidR="005A1394" w:rsidRDefault="005A1394" w:rsidP="00CD0233">
      <w:pPr>
        <w:jc w:val="both"/>
      </w:pPr>
    </w:p>
    <w:p w:rsidR="00CD0233" w:rsidRDefault="00CD0233"/>
    <w:p w:rsidR="00CD0233" w:rsidRPr="00CD0233" w:rsidRDefault="00CD0233"/>
    <w:sectPr w:rsidR="00CD0233" w:rsidRPr="00CD0233" w:rsidSect="00284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0233"/>
    <w:rsid w:val="00002157"/>
    <w:rsid w:val="000131AA"/>
    <w:rsid w:val="00043E7A"/>
    <w:rsid w:val="000A30F5"/>
    <w:rsid w:val="00111CA2"/>
    <w:rsid w:val="00246F76"/>
    <w:rsid w:val="002667E6"/>
    <w:rsid w:val="002741B0"/>
    <w:rsid w:val="002807B9"/>
    <w:rsid w:val="00284637"/>
    <w:rsid w:val="002866E4"/>
    <w:rsid w:val="002A7EA9"/>
    <w:rsid w:val="003272F9"/>
    <w:rsid w:val="00345B73"/>
    <w:rsid w:val="00383585"/>
    <w:rsid w:val="003A5022"/>
    <w:rsid w:val="00410C1E"/>
    <w:rsid w:val="00412BC0"/>
    <w:rsid w:val="0047388D"/>
    <w:rsid w:val="00473DEE"/>
    <w:rsid w:val="00491198"/>
    <w:rsid w:val="004B29CA"/>
    <w:rsid w:val="004B5386"/>
    <w:rsid w:val="004E604A"/>
    <w:rsid w:val="00547BAB"/>
    <w:rsid w:val="005A1394"/>
    <w:rsid w:val="00672EAB"/>
    <w:rsid w:val="007629F4"/>
    <w:rsid w:val="00765F40"/>
    <w:rsid w:val="007732BF"/>
    <w:rsid w:val="00777A7A"/>
    <w:rsid w:val="00816619"/>
    <w:rsid w:val="00867CEB"/>
    <w:rsid w:val="00876CB9"/>
    <w:rsid w:val="00877B26"/>
    <w:rsid w:val="008A3D49"/>
    <w:rsid w:val="008F3508"/>
    <w:rsid w:val="00926014"/>
    <w:rsid w:val="0093033E"/>
    <w:rsid w:val="00933B90"/>
    <w:rsid w:val="00977F89"/>
    <w:rsid w:val="00981D20"/>
    <w:rsid w:val="00A03E3A"/>
    <w:rsid w:val="00A066D3"/>
    <w:rsid w:val="00A62F80"/>
    <w:rsid w:val="00A735CD"/>
    <w:rsid w:val="00A76B92"/>
    <w:rsid w:val="00B00B91"/>
    <w:rsid w:val="00B01F83"/>
    <w:rsid w:val="00B3233E"/>
    <w:rsid w:val="00B641E1"/>
    <w:rsid w:val="00B83A61"/>
    <w:rsid w:val="00BB4E8E"/>
    <w:rsid w:val="00BC0641"/>
    <w:rsid w:val="00BD3B63"/>
    <w:rsid w:val="00BF1D0C"/>
    <w:rsid w:val="00C12C39"/>
    <w:rsid w:val="00C16892"/>
    <w:rsid w:val="00C72F98"/>
    <w:rsid w:val="00C94968"/>
    <w:rsid w:val="00CA7998"/>
    <w:rsid w:val="00CD0233"/>
    <w:rsid w:val="00CE3D9B"/>
    <w:rsid w:val="00D865BD"/>
    <w:rsid w:val="00DB1CC7"/>
    <w:rsid w:val="00DE1BC2"/>
    <w:rsid w:val="00DF411E"/>
    <w:rsid w:val="00E567C8"/>
    <w:rsid w:val="00E868E2"/>
    <w:rsid w:val="00EA2753"/>
    <w:rsid w:val="00EF024D"/>
    <w:rsid w:val="00F01EA5"/>
    <w:rsid w:val="00F07D34"/>
    <w:rsid w:val="00F2621E"/>
    <w:rsid w:val="00F42E5A"/>
    <w:rsid w:val="00F601B5"/>
    <w:rsid w:val="00F867BA"/>
    <w:rsid w:val="00FA27EB"/>
    <w:rsid w:val="00FB4221"/>
    <w:rsid w:val="00FD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8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5A1394"/>
    <w:rPr>
      <w:color w:val="0000FF" w:themeColor="hyperlink"/>
      <w:u w:val="single"/>
    </w:rPr>
  </w:style>
  <w:style w:type="paragraph" w:customStyle="1" w:styleId="Default">
    <w:name w:val="Default"/>
    <w:rsid w:val="00383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9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94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5A1394"/>
    <w:rPr>
      <w:color w:val="0000FF" w:themeColor="hyperlink"/>
      <w:u w:val="single"/>
    </w:rPr>
  </w:style>
  <w:style w:type="paragraph" w:customStyle="1" w:styleId="Default">
    <w:name w:val="Default"/>
    <w:rsid w:val="00383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9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94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c.edu/cce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claustre</cp:lastModifiedBy>
  <cp:revision>2</cp:revision>
  <cp:lastPrinted>2013-07-05T09:03:00Z</cp:lastPrinted>
  <dcterms:created xsi:type="dcterms:W3CDTF">2013-07-09T07:36:00Z</dcterms:created>
  <dcterms:modified xsi:type="dcterms:W3CDTF">2013-07-09T07:36:00Z</dcterms:modified>
</cp:coreProperties>
</file>